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203656" w:rsidRDefault="00D256A8" w:rsidP="00265524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09.06.2023</w:t>
      </w:r>
      <w:r w:rsidR="00F32451" w:rsidRPr="00580D63">
        <w:rPr>
          <w:sz w:val="28"/>
          <w:szCs w:val="20"/>
        </w:rPr>
        <w:t xml:space="preserve">                                     п. </w:t>
      </w:r>
      <w:proofErr w:type="spellStart"/>
      <w:r w:rsidR="00F32451" w:rsidRPr="00580D63">
        <w:rPr>
          <w:sz w:val="28"/>
          <w:szCs w:val="20"/>
        </w:rPr>
        <w:t>Златоруновск</w:t>
      </w:r>
      <w:proofErr w:type="spellEnd"/>
      <w:r w:rsidR="00F32451" w:rsidRPr="00580D63">
        <w:rPr>
          <w:sz w:val="28"/>
          <w:szCs w:val="20"/>
        </w:rPr>
        <w:t xml:space="preserve">                      </w:t>
      </w:r>
      <w:r w:rsidR="00386688">
        <w:rPr>
          <w:sz w:val="28"/>
          <w:szCs w:val="20"/>
        </w:rPr>
        <w:t xml:space="preserve">   </w:t>
      </w:r>
      <w:r w:rsidR="00932159">
        <w:rPr>
          <w:sz w:val="28"/>
          <w:szCs w:val="20"/>
        </w:rPr>
        <w:t xml:space="preserve">              </w:t>
      </w:r>
      <w:r w:rsidR="00F32451" w:rsidRPr="00580D63">
        <w:rPr>
          <w:sz w:val="28"/>
          <w:szCs w:val="20"/>
        </w:rPr>
        <w:t xml:space="preserve"> №</w:t>
      </w:r>
      <w:r w:rsidR="0067399F">
        <w:rPr>
          <w:sz w:val="28"/>
          <w:szCs w:val="20"/>
        </w:rPr>
        <w:t xml:space="preserve"> </w:t>
      </w:r>
      <w:r>
        <w:rPr>
          <w:sz w:val="28"/>
          <w:szCs w:val="20"/>
        </w:rPr>
        <w:t>56</w:t>
      </w:r>
    </w:p>
    <w:p w:rsidR="00265524" w:rsidRDefault="00265524" w:rsidP="00265524">
      <w:pPr>
        <w:autoSpaceDE w:val="0"/>
        <w:autoSpaceDN w:val="0"/>
        <w:adjustRightInd w:val="0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D256A8" w:rsidRDefault="00D256A8" w:rsidP="00D256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поддержки арендаторов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256A8" w:rsidRDefault="00D256A8" w:rsidP="00D256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имущества в связи с частичной мобилизацией</w:t>
      </w:r>
    </w:p>
    <w:p w:rsidR="00D256A8" w:rsidRDefault="00D256A8" w:rsidP="00D256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статьи 7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</w:t>
      </w:r>
      <w:r w:rsidR="006408C3" w:rsidRPr="006408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08C3" w:rsidRDefault="006408C3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в соответствии с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пунктом 7 статьи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Вооруженные Силы Российской Федерации:</w:t>
      </w:r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Предоставление отсрочки уплаты арендной платы, указанной в </w:t>
      </w:r>
      <w:hyperlink w:anchor="30j0zll">
        <w:r>
          <w:rPr>
            <w:rFonts w:ascii="Times New Roman" w:eastAsia="Times New Roman" w:hAnsi="Times New Roman" w:cs="Times New Roman"/>
            <w:sz w:val="28"/>
            <w:szCs w:val="28"/>
          </w:rPr>
          <w:t>подпункте «а» пункта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3znysh7">
        <w:r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D256A8" w:rsidRDefault="00D256A8" w:rsidP="00D256A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пунктом 7 статьи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3znysh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 по договору аренды;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случаях, если такие меры предусмотрены договором аренды);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1fob9te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подпункте «б» пункта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DC6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C684B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Златоруновский</w:t>
      </w:r>
      <w:proofErr w:type="spellEnd"/>
      <w:r w:rsidR="00DC6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муниципальное имущество, составляющего наименование муниципального образования Красноярского края (в том числе земельных участков).</w:t>
      </w:r>
    </w:p>
    <w:p w:rsidR="00D256A8" w:rsidRDefault="00D256A8" w:rsidP="00D256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официального опубликования (обнародования)</w:t>
      </w:r>
      <w:r w:rsidR="00640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</w:t>
      </w:r>
      <w:proofErr w:type="spellStart"/>
      <w:r w:rsidR="006408C3">
        <w:rPr>
          <w:rFonts w:ascii="Times New Roman" w:eastAsia="Times New Roman" w:hAnsi="Times New Roman" w:cs="Times New Roman"/>
          <w:color w:val="000000"/>
          <w:sz w:val="28"/>
          <w:szCs w:val="28"/>
        </w:rPr>
        <w:t>Златоруновский</w:t>
      </w:r>
      <w:proofErr w:type="spellEnd"/>
      <w:r w:rsidR="00640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15 октября 2022 года. 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584063" w:rsidRDefault="006D51EA">
      <w:r>
        <w:rPr>
          <w:sz w:val="28"/>
          <w:szCs w:val="28"/>
        </w:rPr>
        <w:t xml:space="preserve">Глава сельсовета                                         </w:t>
      </w:r>
      <w:r w:rsidR="00081F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081FC8">
        <w:rPr>
          <w:sz w:val="28"/>
          <w:szCs w:val="28"/>
        </w:rPr>
        <w:t xml:space="preserve">Е.А. </w:t>
      </w:r>
      <w:proofErr w:type="spellStart"/>
      <w:r w:rsidR="00081FC8">
        <w:rPr>
          <w:sz w:val="28"/>
          <w:szCs w:val="28"/>
        </w:rPr>
        <w:t>Хасамудинова</w:t>
      </w:r>
      <w:bookmarkStart w:id="0" w:name="_GoBack"/>
      <w:bookmarkEnd w:id="0"/>
      <w:proofErr w:type="spellEnd"/>
    </w:p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163B3"/>
    <w:rsid w:val="00022995"/>
    <w:rsid w:val="0002618A"/>
    <w:rsid w:val="0002655A"/>
    <w:rsid w:val="00037870"/>
    <w:rsid w:val="00045818"/>
    <w:rsid w:val="00047723"/>
    <w:rsid w:val="00060B01"/>
    <w:rsid w:val="0007008E"/>
    <w:rsid w:val="0007464C"/>
    <w:rsid w:val="00074ECD"/>
    <w:rsid w:val="00076627"/>
    <w:rsid w:val="00081FC8"/>
    <w:rsid w:val="00084BD6"/>
    <w:rsid w:val="00084CA7"/>
    <w:rsid w:val="000917D2"/>
    <w:rsid w:val="000A4741"/>
    <w:rsid w:val="000B2D2A"/>
    <w:rsid w:val="000B7ABA"/>
    <w:rsid w:val="000C206A"/>
    <w:rsid w:val="000C2223"/>
    <w:rsid w:val="000E0740"/>
    <w:rsid w:val="000E21AC"/>
    <w:rsid w:val="000E3257"/>
    <w:rsid w:val="000F02B3"/>
    <w:rsid w:val="000F5900"/>
    <w:rsid w:val="001058EE"/>
    <w:rsid w:val="00115EAA"/>
    <w:rsid w:val="00144BF0"/>
    <w:rsid w:val="00163E1D"/>
    <w:rsid w:val="001727F7"/>
    <w:rsid w:val="00175AC6"/>
    <w:rsid w:val="00176DDE"/>
    <w:rsid w:val="0017704C"/>
    <w:rsid w:val="00185327"/>
    <w:rsid w:val="001863C8"/>
    <w:rsid w:val="00190DB0"/>
    <w:rsid w:val="001934E8"/>
    <w:rsid w:val="001C512A"/>
    <w:rsid w:val="001D2D56"/>
    <w:rsid w:val="001F20BA"/>
    <w:rsid w:val="001F3540"/>
    <w:rsid w:val="001F51D4"/>
    <w:rsid w:val="00203656"/>
    <w:rsid w:val="00205E84"/>
    <w:rsid w:val="00215A59"/>
    <w:rsid w:val="0022592A"/>
    <w:rsid w:val="00234138"/>
    <w:rsid w:val="00243549"/>
    <w:rsid w:val="00243F07"/>
    <w:rsid w:val="00257997"/>
    <w:rsid w:val="002610C3"/>
    <w:rsid w:val="00265524"/>
    <w:rsid w:val="00275905"/>
    <w:rsid w:val="00281871"/>
    <w:rsid w:val="002B31EE"/>
    <w:rsid w:val="002C394B"/>
    <w:rsid w:val="002D2C81"/>
    <w:rsid w:val="002D7995"/>
    <w:rsid w:val="002F01BF"/>
    <w:rsid w:val="002F0536"/>
    <w:rsid w:val="002F3238"/>
    <w:rsid w:val="00306D59"/>
    <w:rsid w:val="0031276E"/>
    <w:rsid w:val="00324A0B"/>
    <w:rsid w:val="00324D2A"/>
    <w:rsid w:val="003318B9"/>
    <w:rsid w:val="00344988"/>
    <w:rsid w:val="00347909"/>
    <w:rsid w:val="00361BC6"/>
    <w:rsid w:val="0036336D"/>
    <w:rsid w:val="00364CFD"/>
    <w:rsid w:val="00386688"/>
    <w:rsid w:val="003924FE"/>
    <w:rsid w:val="00392545"/>
    <w:rsid w:val="003A7FD9"/>
    <w:rsid w:val="003C7EC9"/>
    <w:rsid w:val="003F0BF1"/>
    <w:rsid w:val="003F5193"/>
    <w:rsid w:val="00401738"/>
    <w:rsid w:val="00401ED0"/>
    <w:rsid w:val="00442163"/>
    <w:rsid w:val="00453422"/>
    <w:rsid w:val="00455131"/>
    <w:rsid w:val="00462CA1"/>
    <w:rsid w:val="0047096C"/>
    <w:rsid w:val="0047195F"/>
    <w:rsid w:val="00477A25"/>
    <w:rsid w:val="0048281E"/>
    <w:rsid w:val="00495240"/>
    <w:rsid w:val="004A2C86"/>
    <w:rsid w:val="004B4323"/>
    <w:rsid w:val="004B4A45"/>
    <w:rsid w:val="004D5788"/>
    <w:rsid w:val="004D7B17"/>
    <w:rsid w:val="004E00ED"/>
    <w:rsid w:val="004E0C35"/>
    <w:rsid w:val="004E742A"/>
    <w:rsid w:val="00506E63"/>
    <w:rsid w:val="00523D37"/>
    <w:rsid w:val="005241A0"/>
    <w:rsid w:val="0053494E"/>
    <w:rsid w:val="00577144"/>
    <w:rsid w:val="00584063"/>
    <w:rsid w:val="00595C6B"/>
    <w:rsid w:val="005C28F7"/>
    <w:rsid w:val="005C573F"/>
    <w:rsid w:val="005C72EF"/>
    <w:rsid w:val="005D037C"/>
    <w:rsid w:val="005E34E2"/>
    <w:rsid w:val="00601ABA"/>
    <w:rsid w:val="00604FCD"/>
    <w:rsid w:val="006408C3"/>
    <w:rsid w:val="00652C92"/>
    <w:rsid w:val="00655078"/>
    <w:rsid w:val="006607F9"/>
    <w:rsid w:val="006735E2"/>
    <w:rsid w:val="0067399F"/>
    <w:rsid w:val="00686D3C"/>
    <w:rsid w:val="006A59E4"/>
    <w:rsid w:val="006B05E2"/>
    <w:rsid w:val="006D51EA"/>
    <w:rsid w:val="006F06C5"/>
    <w:rsid w:val="007115F9"/>
    <w:rsid w:val="00717EEC"/>
    <w:rsid w:val="00723934"/>
    <w:rsid w:val="007364AE"/>
    <w:rsid w:val="007439E1"/>
    <w:rsid w:val="00744E45"/>
    <w:rsid w:val="00755666"/>
    <w:rsid w:val="00765B29"/>
    <w:rsid w:val="00766ADB"/>
    <w:rsid w:val="00785CB2"/>
    <w:rsid w:val="007A3FC6"/>
    <w:rsid w:val="007C0B7C"/>
    <w:rsid w:val="007C629E"/>
    <w:rsid w:val="007D4A77"/>
    <w:rsid w:val="007F30CC"/>
    <w:rsid w:val="00810BAD"/>
    <w:rsid w:val="00825F42"/>
    <w:rsid w:val="00863962"/>
    <w:rsid w:val="008642B7"/>
    <w:rsid w:val="008739F4"/>
    <w:rsid w:val="00880D88"/>
    <w:rsid w:val="00895ACE"/>
    <w:rsid w:val="008B0776"/>
    <w:rsid w:val="008B35CB"/>
    <w:rsid w:val="008C4BB1"/>
    <w:rsid w:val="008D52CF"/>
    <w:rsid w:val="008E2E5B"/>
    <w:rsid w:val="00900875"/>
    <w:rsid w:val="00904BE7"/>
    <w:rsid w:val="009149FE"/>
    <w:rsid w:val="00926BAE"/>
    <w:rsid w:val="00932159"/>
    <w:rsid w:val="009420C2"/>
    <w:rsid w:val="00952908"/>
    <w:rsid w:val="009533B8"/>
    <w:rsid w:val="00965482"/>
    <w:rsid w:val="0098072A"/>
    <w:rsid w:val="009A02DB"/>
    <w:rsid w:val="009A48AE"/>
    <w:rsid w:val="009D2D18"/>
    <w:rsid w:val="009F4AD3"/>
    <w:rsid w:val="00A127C5"/>
    <w:rsid w:val="00A130BF"/>
    <w:rsid w:val="00A135AA"/>
    <w:rsid w:val="00A17CC7"/>
    <w:rsid w:val="00A22D85"/>
    <w:rsid w:val="00A25F1C"/>
    <w:rsid w:val="00A31393"/>
    <w:rsid w:val="00A3628D"/>
    <w:rsid w:val="00A43245"/>
    <w:rsid w:val="00A45508"/>
    <w:rsid w:val="00A72E81"/>
    <w:rsid w:val="00A857E5"/>
    <w:rsid w:val="00A9178A"/>
    <w:rsid w:val="00A95E23"/>
    <w:rsid w:val="00AB47C6"/>
    <w:rsid w:val="00AC07E5"/>
    <w:rsid w:val="00AC72D2"/>
    <w:rsid w:val="00AD516E"/>
    <w:rsid w:val="00B2547A"/>
    <w:rsid w:val="00B410B5"/>
    <w:rsid w:val="00B411F3"/>
    <w:rsid w:val="00B42124"/>
    <w:rsid w:val="00B524A7"/>
    <w:rsid w:val="00B54E44"/>
    <w:rsid w:val="00B6057C"/>
    <w:rsid w:val="00B720FA"/>
    <w:rsid w:val="00B72907"/>
    <w:rsid w:val="00B84480"/>
    <w:rsid w:val="00B90B8A"/>
    <w:rsid w:val="00BA68F5"/>
    <w:rsid w:val="00BA7804"/>
    <w:rsid w:val="00BB1EC5"/>
    <w:rsid w:val="00BC4FBC"/>
    <w:rsid w:val="00BD0C1F"/>
    <w:rsid w:val="00BD2D09"/>
    <w:rsid w:val="00BD7671"/>
    <w:rsid w:val="00BE1521"/>
    <w:rsid w:val="00BE706C"/>
    <w:rsid w:val="00C23853"/>
    <w:rsid w:val="00C25E86"/>
    <w:rsid w:val="00C3316B"/>
    <w:rsid w:val="00C33C94"/>
    <w:rsid w:val="00C357DE"/>
    <w:rsid w:val="00C364ED"/>
    <w:rsid w:val="00C402B0"/>
    <w:rsid w:val="00C56841"/>
    <w:rsid w:val="00C60E92"/>
    <w:rsid w:val="00C61392"/>
    <w:rsid w:val="00C8091A"/>
    <w:rsid w:val="00C82DB5"/>
    <w:rsid w:val="00C86AAE"/>
    <w:rsid w:val="00C870E6"/>
    <w:rsid w:val="00C8769D"/>
    <w:rsid w:val="00C92807"/>
    <w:rsid w:val="00CB14CE"/>
    <w:rsid w:val="00CB6C10"/>
    <w:rsid w:val="00CD227D"/>
    <w:rsid w:val="00CD6C5B"/>
    <w:rsid w:val="00CE65B7"/>
    <w:rsid w:val="00CF1EC3"/>
    <w:rsid w:val="00CF2668"/>
    <w:rsid w:val="00D026DF"/>
    <w:rsid w:val="00D21D57"/>
    <w:rsid w:val="00D256A8"/>
    <w:rsid w:val="00D2591E"/>
    <w:rsid w:val="00D274E4"/>
    <w:rsid w:val="00D42DF2"/>
    <w:rsid w:val="00D45022"/>
    <w:rsid w:val="00D465AA"/>
    <w:rsid w:val="00D57A74"/>
    <w:rsid w:val="00D76D94"/>
    <w:rsid w:val="00D76EDD"/>
    <w:rsid w:val="00D77046"/>
    <w:rsid w:val="00D84395"/>
    <w:rsid w:val="00D9090B"/>
    <w:rsid w:val="00D92ADA"/>
    <w:rsid w:val="00D95A03"/>
    <w:rsid w:val="00DA2426"/>
    <w:rsid w:val="00DA53A8"/>
    <w:rsid w:val="00DC2B0E"/>
    <w:rsid w:val="00DC684B"/>
    <w:rsid w:val="00DD40B5"/>
    <w:rsid w:val="00DD4B73"/>
    <w:rsid w:val="00DE5400"/>
    <w:rsid w:val="00E05390"/>
    <w:rsid w:val="00E06E0E"/>
    <w:rsid w:val="00E13771"/>
    <w:rsid w:val="00E200DE"/>
    <w:rsid w:val="00E21E28"/>
    <w:rsid w:val="00E34046"/>
    <w:rsid w:val="00E425B1"/>
    <w:rsid w:val="00E5300D"/>
    <w:rsid w:val="00E7363F"/>
    <w:rsid w:val="00E7574E"/>
    <w:rsid w:val="00E815B4"/>
    <w:rsid w:val="00E81B36"/>
    <w:rsid w:val="00EA10BB"/>
    <w:rsid w:val="00EC0367"/>
    <w:rsid w:val="00EC6F70"/>
    <w:rsid w:val="00ED68AD"/>
    <w:rsid w:val="00EE3CBC"/>
    <w:rsid w:val="00EF1CBC"/>
    <w:rsid w:val="00F04BA0"/>
    <w:rsid w:val="00F15004"/>
    <w:rsid w:val="00F153BA"/>
    <w:rsid w:val="00F1657B"/>
    <w:rsid w:val="00F21C8E"/>
    <w:rsid w:val="00F32451"/>
    <w:rsid w:val="00F36E25"/>
    <w:rsid w:val="00F4660C"/>
    <w:rsid w:val="00F5636B"/>
    <w:rsid w:val="00F57025"/>
    <w:rsid w:val="00F6003E"/>
    <w:rsid w:val="00F6104F"/>
    <w:rsid w:val="00F80B9B"/>
    <w:rsid w:val="00F8516D"/>
    <w:rsid w:val="00F852C5"/>
    <w:rsid w:val="00FA12C3"/>
    <w:rsid w:val="00FC25A9"/>
    <w:rsid w:val="00FC445C"/>
    <w:rsid w:val="00FD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D256A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A3EA9-B9A4-4ED5-971A-F65A2753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168</cp:revision>
  <cp:lastPrinted>2023-06-15T04:23:00Z</cp:lastPrinted>
  <dcterms:created xsi:type="dcterms:W3CDTF">2012-06-26T07:51:00Z</dcterms:created>
  <dcterms:modified xsi:type="dcterms:W3CDTF">2023-06-15T04:39:00Z</dcterms:modified>
</cp:coreProperties>
</file>